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CE" w:rsidRDefault="00E73FCE" w:rsidP="00EE6C09">
      <w:pPr>
        <w:rPr>
          <w:rFonts w:ascii="Cambria" w:eastAsia="Times New Roman" w:hAnsi="Cambria" w:cs="Times New Roman"/>
          <w:b/>
          <w:bCs/>
          <w:color w:val="000000"/>
        </w:rPr>
      </w:pPr>
      <w:r w:rsidRPr="00E73FC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744133" cy="909893"/>
            <wp:effectExtent l="0" t="0" r="0" b="5080"/>
            <wp:docPr id="1" name="Picture 1" descr="/var/folders/7r/fh_kctsx49n2lrnq8zhvqtxw0000gn/T/com.microsoft.Word/WebArchiveCopyPasteTempFiles/d4e0e7_8f2c5854b88045d8bc1483f1d9b9f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r/fh_kctsx49n2lrnq8zhvqtxw0000gn/T/com.microsoft.Word/WebArchiveCopyPasteTempFiles/d4e0e7_8f2c5854b88045d8bc1483f1d9b9f6b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14" cy="97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55" w:rsidRPr="002164B3" w:rsidRDefault="000C3955" w:rsidP="000C3955">
      <w:pPr>
        <w:jc w:val="right"/>
        <w:rPr>
          <w:rFonts w:ascii="-webkit-standard" w:eastAsia="Times New Roman" w:hAnsi="-webkit-standard" w:cs="Times New Roman"/>
          <w:color w:val="000000"/>
        </w:rPr>
      </w:pPr>
      <w:r w:rsidRPr="002164B3">
        <w:rPr>
          <w:rFonts w:ascii="Cambria" w:eastAsia="Times New Roman" w:hAnsi="Cambria" w:cs="Times New Roman"/>
          <w:b/>
          <w:bCs/>
          <w:color w:val="000000"/>
        </w:rPr>
        <w:t>Press Release</w:t>
      </w:r>
    </w:p>
    <w:p w:rsidR="000C3955" w:rsidRPr="002164B3" w:rsidRDefault="000C3955" w:rsidP="000C3955">
      <w:pPr>
        <w:jc w:val="right"/>
        <w:rPr>
          <w:rFonts w:ascii="-webkit-standard" w:eastAsia="Times New Roman" w:hAnsi="-webkit-standard" w:cs="Times New Roman"/>
          <w:color w:val="000000"/>
        </w:rPr>
      </w:pPr>
      <w:r w:rsidRPr="002164B3">
        <w:rPr>
          <w:rFonts w:ascii="Cambria" w:eastAsia="Times New Roman" w:hAnsi="Cambria" w:cs="Times New Roman"/>
          <w:b/>
          <w:bCs/>
          <w:color w:val="000000"/>
        </w:rPr>
        <w:t>For Immediate Release</w:t>
      </w:r>
    </w:p>
    <w:p w:rsidR="000C3955" w:rsidRPr="002164B3" w:rsidRDefault="000C3955" w:rsidP="000C3955">
      <w:pPr>
        <w:jc w:val="right"/>
        <w:rPr>
          <w:rFonts w:ascii="-webkit-standard" w:eastAsia="Times New Roman" w:hAnsi="-webkit-standard" w:cs="Times New Roman"/>
          <w:color w:val="000000"/>
        </w:rPr>
      </w:pPr>
      <w:r w:rsidRPr="002164B3">
        <w:rPr>
          <w:rFonts w:ascii="Cambria" w:eastAsia="Times New Roman" w:hAnsi="Cambria" w:cs="Times New Roman"/>
          <w:b/>
          <w:bCs/>
          <w:color w:val="000000"/>
        </w:rPr>
        <w:t>Contact: Zachary Miller</w:t>
      </w:r>
    </w:p>
    <w:p w:rsidR="000C3955" w:rsidRPr="002164B3" w:rsidRDefault="000C3955" w:rsidP="000C3955">
      <w:pPr>
        <w:jc w:val="right"/>
        <w:rPr>
          <w:rFonts w:ascii="-webkit-standard" w:eastAsia="Times New Roman" w:hAnsi="-webkit-standard" w:cs="Times New Roman"/>
          <w:color w:val="000000"/>
        </w:rPr>
      </w:pPr>
      <w:r w:rsidRPr="002164B3">
        <w:rPr>
          <w:rFonts w:ascii="Cambria" w:eastAsia="Times New Roman" w:hAnsi="Cambria" w:cs="Times New Roman"/>
          <w:b/>
          <w:bCs/>
          <w:color w:val="000000"/>
        </w:rPr>
        <w:t>Phone: (562) 883-0362</w:t>
      </w:r>
    </w:p>
    <w:p w:rsidR="000C3955" w:rsidRPr="000C3955" w:rsidRDefault="000C3955" w:rsidP="000C3955">
      <w:pPr>
        <w:spacing w:after="240"/>
        <w:jc w:val="right"/>
        <w:rPr>
          <w:rFonts w:ascii="-webkit-standard" w:eastAsia="Times New Roman" w:hAnsi="-webkit-standard" w:cs="Times New Roman"/>
          <w:color w:val="000000"/>
        </w:rPr>
      </w:pPr>
      <w:r w:rsidRPr="002164B3">
        <w:rPr>
          <w:rFonts w:ascii="Cambria" w:eastAsia="Times New Roman" w:hAnsi="Cambria" w:cs="Times New Roman"/>
          <w:b/>
          <w:bCs/>
          <w:color w:val="000000"/>
        </w:rPr>
        <w:t>Email: barten06@gmail.com</w:t>
      </w:r>
    </w:p>
    <w:p w:rsidR="000B7F5C" w:rsidRPr="000B7F5C" w:rsidRDefault="000B7F5C" w:rsidP="0078245B">
      <w:pPr>
        <w:spacing w:after="240" w:line="480" w:lineRule="auto"/>
        <w:jc w:val="center"/>
        <w:rPr>
          <w:rFonts w:cstheme="minorHAnsi"/>
          <w:b/>
          <w:bCs/>
        </w:rPr>
      </w:pPr>
      <w:r w:rsidRPr="000B7F5C">
        <w:rPr>
          <w:rFonts w:cstheme="minorHAnsi"/>
          <w:b/>
          <w:bCs/>
        </w:rPr>
        <w:t xml:space="preserve">Greenly Art Space </w:t>
      </w:r>
      <w:r w:rsidR="0078245B">
        <w:rPr>
          <w:rFonts w:cstheme="minorHAnsi"/>
          <w:b/>
          <w:bCs/>
        </w:rPr>
        <w:t>U</w:t>
      </w:r>
      <w:r w:rsidRPr="000B7F5C">
        <w:rPr>
          <w:rFonts w:cstheme="minorHAnsi"/>
          <w:b/>
          <w:bCs/>
        </w:rPr>
        <w:t xml:space="preserve">ses </w:t>
      </w:r>
      <w:r w:rsidR="0078245B">
        <w:rPr>
          <w:rFonts w:cstheme="minorHAnsi"/>
          <w:b/>
          <w:bCs/>
        </w:rPr>
        <w:t>G</w:t>
      </w:r>
      <w:r w:rsidRPr="000B7F5C">
        <w:rPr>
          <w:rFonts w:cstheme="minorHAnsi"/>
          <w:b/>
          <w:bCs/>
        </w:rPr>
        <w:t xml:space="preserve">rant to </w:t>
      </w:r>
      <w:r w:rsidR="0078245B">
        <w:rPr>
          <w:rFonts w:cstheme="minorHAnsi"/>
          <w:b/>
          <w:bCs/>
        </w:rPr>
        <w:t>H</w:t>
      </w:r>
      <w:r w:rsidRPr="000B7F5C">
        <w:rPr>
          <w:rFonts w:cstheme="minorHAnsi"/>
          <w:b/>
          <w:bCs/>
        </w:rPr>
        <w:t xml:space="preserve">elp </w:t>
      </w:r>
      <w:r w:rsidR="0078245B">
        <w:rPr>
          <w:rFonts w:cstheme="minorHAnsi"/>
          <w:b/>
          <w:bCs/>
        </w:rPr>
        <w:t>L</w:t>
      </w:r>
      <w:r w:rsidRPr="000B7F5C">
        <w:rPr>
          <w:rFonts w:cstheme="minorHAnsi"/>
          <w:b/>
          <w:bCs/>
        </w:rPr>
        <w:t xml:space="preserve">ocal </w:t>
      </w:r>
      <w:r w:rsidR="0078245B">
        <w:rPr>
          <w:rFonts w:cstheme="minorHAnsi"/>
          <w:b/>
          <w:bCs/>
        </w:rPr>
        <w:t>A</w:t>
      </w:r>
      <w:r w:rsidRPr="000B7F5C">
        <w:rPr>
          <w:rFonts w:cstheme="minorHAnsi"/>
          <w:b/>
          <w:bCs/>
        </w:rPr>
        <w:t>rtist</w:t>
      </w:r>
    </w:p>
    <w:p w:rsidR="003F005D" w:rsidRPr="003F005D" w:rsidRDefault="003F005D" w:rsidP="000B7F5C">
      <w:pPr>
        <w:spacing w:after="240" w:line="480" w:lineRule="auto"/>
      </w:pPr>
      <w:r>
        <w:t>Release: Signal Hill, CA – July 8, 2019</w:t>
      </w:r>
    </w:p>
    <w:p w:rsidR="000B7F5C" w:rsidRPr="000B7F5C" w:rsidRDefault="000B7F5C" w:rsidP="000B7F5C">
      <w:pPr>
        <w:spacing w:after="240" w:line="480" w:lineRule="auto"/>
        <w:rPr>
          <w:rFonts w:cstheme="minorHAnsi"/>
        </w:rPr>
      </w:pPr>
      <w:r w:rsidRPr="000B7F5C">
        <w:rPr>
          <w:rFonts w:cstheme="minorHAnsi"/>
        </w:rPr>
        <w:t>Greenly Art Space is pleased to announce that they have received an “Artists in Communities” grant from the California Arts Council</w:t>
      </w:r>
      <w:r w:rsidR="0078245B">
        <w:rPr>
          <w:rFonts w:cstheme="minorHAnsi"/>
        </w:rPr>
        <w:t>. This</w:t>
      </w:r>
      <w:r w:rsidR="00DE564A">
        <w:rPr>
          <w:rFonts w:cstheme="minorHAnsi"/>
        </w:rPr>
        <w:t xml:space="preserve"> grant</w:t>
      </w:r>
      <w:r w:rsidRPr="000B7F5C">
        <w:rPr>
          <w:rFonts w:cstheme="minorHAnsi"/>
        </w:rPr>
        <w:t xml:space="preserve"> help</w:t>
      </w:r>
      <w:r w:rsidR="00EE6C09">
        <w:rPr>
          <w:rFonts w:cstheme="minorHAnsi"/>
        </w:rPr>
        <w:t xml:space="preserve">s artists create work that is </w:t>
      </w:r>
      <w:r w:rsidRPr="000B7F5C">
        <w:rPr>
          <w:rFonts w:cstheme="minorHAnsi"/>
        </w:rPr>
        <w:t xml:space="preserve">relevant to the communities in which they live. </w:t>
      </w:r>
    </w:p>
    <w:p w:rsidR="000B7F5C" w:rsidRPr="000B7F5C" w:rsidRDefault="000B7F5C" w:rsidP="000B7F5C">
      <w:pPr>
        <w:spacing w:after="240" w:line="480" w:lineRule="auto"/>
        <w:rPr>
          <w:rFonts w:cstheme="minorHAnsi"/>
        </w:rPr>
      </w:pPr>
      <w:r w:rsidRPr="000B7F5C">
        <w:rPr>
          <w:rFonts w:cstheme="minorHAnsi"/>
        </w:rPr>
        <w:t>Greenly Art Space will be using these funds to work with Juan Gomez. He is a CSU Fullerton graduate</w:t>
      </w:r>
      <w:r>
        <w:rPr>
          <w:rFonts w:cstheme="minorHAnsi"/>
        </w:rPr>
        <w:t xml:space="preserve"> whose</w:t>
      </w:r>
      <w:r w:rsidRPr="000B7F5C">
        <w:rPr>
          <w:rFonts w:cstheme="minorHAnsi"/>
        </w:rPr>
        <w:t xml:space="preserve"> work has been shown at the CSUF Pollack Library, Tor</w:t>
      </w:r>
      <w:r w:rsidR="00EE6C09">
        <w:rPr>
          <w:rFonts w:cstheme="minorHAnsi"/>
        </w:rPr>
        <w:t>rance Art Museum, and at group</w:t>
      </w:r>
      <w:r w:rsidRPr="000B7F5C">
        <w:rPr>
          <w:rFonts w:cstheme="minorHAnsi"/>
        </w:rPr>
        <w:t xml:space="preserve"> exhibits in Greenly Art Space.</w:t>
      </w:r>
    </w:p>
    <w:p w:rsidR="000B7F5C" w:rsidRPr="000B7F5C" w:rsidRDefault="000B7F5C" w:rsidP="000B7F5C">
      <w:pPr>
        <w:spacing w:after="240" w:line="480" w:lineRule="auto"/>
        <w:rPr>
          <w:rFonts w:cstheme="minorHAnsi"/>
        </w:rPr>
      </w:pPr>
      <w:r w:rsidRPr="000B7F5C">
        <w:rPr>
          <w:rFonts w:cstheme="minorHAnsi"/>
        </w:rPr>
        <w:t xml:space="preserve">Funds from the grant will help set up an exhibit devoted to Gomez’s </w:t>
      </w:r>
      <w:r w:rsidR="00EE6C09">
        <w:rPr>
          <w:rFonts w:cstheme="minorHAnsi"/>
        </w:rPr>
        <w:t xml:space="preserve">emerging </w:t>
      </w:r>
      <w:r w:rsidRPr="000B7F5C">
        <w:rPr>
          <w:rFonts w:cstheme="minorHAnsi"/>
        </w:rPr>
        <w:t>career. Titled “Running i</w:t>
      </w:r>
      <w:r w:rsidR="00EE6C09">
        <w:rPr>
          <w:rFonts w:cstheme="minorHAnsi"/>
        </w:rPr>
        <w:t>n Place”, the exhibit will open</w:t>
      </w:r>
      <w:r w:rsidR="009807E4">
        <w:rPr>
          <w:rFonts w:cstheme="minorHAnsi"/>
        </w:rPr>
        <w:t xml:space="preserve"> on October 19</w:t>
      </w:r>
      <w:r w:rsidR="00EE6C09">
        <w:rPr>
          <w:rFonts w:cstheme="minorHAnsi"/>
        </w:rPr>
        <w:t>th, 2019, and close</w:t>
      </w:r>
      <w:r w:rsidRPr="000B7F5C">
        <w:rPr>
          <w:rFonts w:cstheme="minorHAnsi"/>
        </w:rPr>
        <w:t xml:space="preserve"> on January 11th, 2020. </w:t>
      </w:r>
    </w:p>
    <w:p w:rsidR="000B7F5C" w:rsidRPr="000B7F5C" w:rsidRDefault="000B7F5C" w:rsidP="000B7F5C">
      <w:pPr>
        <w:spacing w:after="240" w:line="480" w:lineRule="auto"/>
        <w:rPr>
          <w:rFonts w:cstheme="minorHAnsi"/>
        </w:rPr>
      </w:pPr>
      <w:r w:rsidRPr="000B7F5C">
        <w:rPr>
          <w:rFonts w:cstheme="minorHAnsi"/>
        </w:rPr>
        <w:t>Director and curator, Kimberly Hocking, states, “I am excited to work with Juan on his first solo exhibiti</w:t>
      </w:r>
      <w:r w:rsidR="00EE6C09">
        <w:rPr>
          <w:rFonts w:cstheme="minorHAnsi"/>
        </w:rPr>
        <w:t>on. Bringing my years of experience</w:t>
      </w:r>
      <w:r w:rsidR="00630810">
        <w:rPr>
          <w:rFonts w:cstheme="minorHAnsi"/>
        </w:rPr>
        <w:t xml:space="preserve"> working with artists and </w:t>
      </w:r>
      <w:proofErr w:type="spellStart"/>
      <w:r w:rsidRPr="000B7F5C">
        <w:rPr>
          <w:rFonts w:cstheme="minorHAnsi"/>
        </w:rPr>
        <w:t>curating</w:t>
      </w:r>
      <w:proofErr w:type="spellEnd"/>
      <w:r w:rsidRPr="000B7F5C">
        <w:rPr>
          <w:rFonts w:cstheme="minorHAnsi"/>
        </w:rPr>
        <w:t xml:space="preserve"> art exhibits, I hope to guide Juan on his journey to showcase his textured </w:t>
      </w:r>
      <w:r w:rsidR="00630810">
        <w:rPr>
          <w:rFonts w:cstheme="minorHAnsi"/>
        </w:rPr>
        <w:t>and multilayered work. We are</w:t>
      </w:r>
      <w:r w:rsidRPr="000B7F5C">
        <w:rPr>
          <w:rFonts w:cstheme="minorHAnsi"/>
        </w:rPr>
        <w:t xml:space="preserve"> excited to be able to bring this exhibit to the public with the vital grant from the California Arts Council.”</w:t>
      </w:r>
    </w:p>
    <w:p w:rsidR="000B7F5C" w:rsidRPr="000B7F5C" w:rsidRDefault="000B7F5C" w:rsidP="000B7F5C">
      <w:pPr>
        <w:spacing w:after="240" w:line="480" w:lineRule="auto"/>
        <w:rPr>
          <w:rFonts w:cstheme="minorHAnsi"/>
        </w:rPr>
      </w:pPr>
      <w:r w:rsidRPr="000B7F5C">
        <w:rPr>
          <w:rFonts w:cstheme="minorHAnsi"/>
        </w:rPr>
        <w:lastRenderedPageBreak/>
        <w:t xml:space="preserve">Gomez states, “Initially when I started this body of work, the ideas </w:t>
      </w:r>
      <w:r w:rsidR="0078245B">
        <w:rPr>
          <w:rFonts w:cstheme="minorHAnsi"/>
        </w:rPr>
        <w:t xml:space="preserve">[…] </w:t>
      </w:r>
      <w:r w:rsidRPr="000B7F5C">
        <w:rPr>
          <w:rFonts w:cstheme="minorHAnsi"/>
        </w:rPr>
        <w:t>present at the time, were reactions to social, political, and economic facets that have given other artists like myself a need to speak up creatively.  The further I go along though, the more I realize that it’s not only things on the outside that I am reacting to, it’s things on the inside as well; it’s thoughts and memories, it’s past and present.”</w:t>
      </w:r>
    </w:p>
    <w:p w:rsidR="000B7F5C" w:rsidRPr="000B7F5C" w:rsidRDefault="000B7F5C" w:rsidP="000B7F5C">
      <w:pPr>
        <w:spacing w:after="240" w:line="480" w:lineRule="auto"/>
        <w:rPr>
          <w:rFonts w:cstheme="minorHAnsi"/>
        </w:rPr>
      </w:pPr>
      <w:r w:rsidRPr="000B7F5C">
        <w:rPr>
          <w:rFonts w:cstheme="minorHAnsi"/>
        </w:rPr>
        <w:t>Gomez will receive monthly two-hou</w:t>
      </w:r>
      <w:r w:rsidR="00630810">
        <w:rPr>
          <w:rFonts w:cstheme="minorHAnsi"/>
        </w:rPr>
        <w:t>r mentoring sessions beginning i</w:t>
      </w:r>
      <w:r w:rsidRPr="000B7F5C">
        <w:rPr>
          <w:rFonts w:cstheme="minorHAnsi"/>
        </w:rPr>
        <w:t>n July 2019. In these, he will work with Hocking to learn more about gallery curation. Gomez will also post about his creative process on Greenly Art Space’s blog.</w:t>
      </w:r>
    </w:p>
    <w:p w:rsidR="000B7F5C" w:rsidRPr="000B7F5C" w:rsidRDefault="000B7F5C" w:rsidP="000B7F5C">
      <w:pPr>
        <w:spacing w:after="240" w:line="480" w:lineRule="auto"/>
        <w:rPr>
          <w:rFonts w:cstheme="minorHAnsi"/>
        </w:rPr>
      </w:pPr>
      <w:r w:rsidRPr="000B7F5C">
        <w:rPr>
          <w:rFonts w:cstheme="minorHAnsi"/>
        </w:rPr>
        <w:t xml:space="preserve">Greenly Art Space believes that this is an excellent opportunity to help nourish the growth of a vital artist and expose patrons to the vibrancy of art in Southern California. </w:t>
      </w:r>
    </w:p>
    <w:p w:rsidR="000B7F5C" w:rsidRPr="000B7F5C" w:rsidRDefault="000B7F5C" w:rsidP="000B7F5C">
      <w:pPr>
        <w:spacing w:after="240" w:line="480" w:lineRule="auto"/>
        <w:rPr>
          <w:rFonts w:cstheme="minorHAnsi"/>
        </w:rPr>
      </w:pPr>
      <w:r w:rsidRPr="000B7F5C">
        <w:rPr>
          <w:rFonts w:cstheme="minorHAnsi"/>
        </w:rPr>
        <w:t>Greenly Art Space</w:t>
      </w:r>
      <w:bookmarkStart w:id="0" w:name="_GoBack"/>
      <w:bookmarkEnd w:id="0"/>
      <w:r w:rsidRPr="000B7F5C">
        <w:rPr>
          <w:rFonts w:cstheme="minorHAnsi"/>
        </w:rPr>
        <w:t xml:space="preserve"> is a nonprofit art gallery located in Signal Hill, CA. Since </w:t>
      </w:r>
      <w:proofErr w:type="spellStart"/>
      <w:r w:rsidRPr="000B7F5C">
        <w:rPr>
          <w:rFonts w:cstheme="minorHAnsi"/>
        </w:rPr>
        <w:t>Greenly’s</w:t>
      </w:r>
      <w:proofErr w:type="spellEnd"/>
      <w:r w:rsidRPr="000B7F5C">
        <w:rPr>
          <w:rFonts w:cstheme="minorHAnsi"/>
        </w:rPr>
        <w:t xml:space="preserve"> inception in 2010, it has focused </w:t>
      </w:r>
      <w:r>
        <w:rPr>
          <w:rFonts w:cstheme="minorHAnsi"/>
        </w:rPr>
        <w:t>provided</w:t>
      </w:r>
      <w:r w:rsidRPr="000B7F5C">
        <w:rPr>
          <w:rFonts w:cstheme="minorHAnsi"/>
        </w:rPr>
        <w:t xml:space="preserve"> a space for creativity, contemplation, and community.</w:t>
      </w:r>
    </w:p>
    <w:p w:rsidR="000B7F5C" w:rsidRPr="000B7F5C" w:rsidRDefault="000B7F5C" w:rsidP="000B7F5C">
      <w:pPr>
        <w:spacing w:after="240" w:line="480" w:lineRule="auto"/>
        <w:rPr>
          <w:rFonts w:cstheme="minorHAnsi"/>
        </w:rPr>
      </w:pPr>
      <w:r w:rsidRPr="000B7F5C">
        <w:rPr>
          <w:rFonts w:cstheme="minorHAnsi"/>
        </w:rPr>
        <w:t>This activity is supported in part by the California Arts Council, a state agency. Learn more at www.arts.ca.gov.</w:t>
      </w:r>
    </w:p>
    <w:p w:rsidR="00B23749" w:rsidRDefault="000B7F5C" w:rsidP="000B7F5C">
      <w:pPr>
        <w:spacing w:after="240" w:line="480" w:lineRule="auto"/>
        <w:rPr>
          <w:rFonts w:cstheme="minorHAnsi"/>
        </w:rPr>
      </w:pPr>
      <w:r w:rsidRPr="000B7F5C">
        <w:rPr>
          <w:rFonts w:cstheme="minorHAnsi"/>
        </w:rPr>
        <w:t>Any findings, opinions, or conclusions contained herein are not necessarily those of the California Arts Council.</w:t>
      </w:r>
    </w:p>
    <w:p w:rsidR="000C3955" w:rsidRPr="000B7F5C" w:rsidRDefault="000C3955" w:rsidP="000C3955">
      <w:pPr>
        <w:spacing w:after="240" w:line="480" w:lineRule="auto"/>
        <w:jc w:val="center"/>
        <w:rPr>
          <w:rFonts w:cstheme="minorHAnsi"/>
        </w:rPr>
      </w:pPr>
    </w:p>
    <w:sectPr w:rsidR="000C3955" w:rsidRPr="000B7F5C" w:rsidSect="00A268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38" w:rsidRDefault="00770538" w:rsidP="00E73FCE">
      <w:r>
        <w:separator/>
      </w:r>
    </w:p>
  </w:endnote>
  <w:endnote w:type="continuationSeparator" w:id="0">
    <w:p w:rsidR="00770538" w:rsidRDefault="00770538" w:rsidP="00E7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38" w:rsidRDefault="00770538" w:rsidP="00E73FCE">
      <w:r>
        <w:separator/>
      </w:r>
    </w:p>
  </w:footnote>
  <w:footnote w:type="continuationSeparator" w:id="0">
    <w:p w:rsidR="00770538" w:rsidRDefault="00770538" w:rsidP="00E73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CE" w:rsidRPr="00E73FCE" w:rsidRDefault="00E73FCE" w:rsidP="00E73FCE">
    <w:pPr>
      <w:jc w:val="center"/>
      <w:rPr>
        <w:rFonts w:ascii="Times New Roman" w:eastAsia="Times New Roman" w:hAnsi="Times New Roman" w:cs="Times New Roman"/>
      </w:rPr>
    </w:pPr>
  </w:p>
  <w:p w:rsidR="00E73FCE" w:rsidRDefault="00E73F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7F5C"/>
    <w:rsid w:val="000B7F5C"/>
    <w:rsid w:val="000C3955"/>
    <w:rsid w:val="003F005D"/>
    <w:rsid w:val="00405E10"/>
    <w:rsid w:val="004A6E7B"/>
    <w:rsid w:val="00630810"/>
    <w:rsid w:val="00770538"/>
    <w:rsid w:val="0078245B"/>
    <w:rsid w:val="00803133"/>
    <w:rsid w:val="008744F2"/>
    <w:rsid w:val="009807E4"/>
    <w:rsid w:val="00A2684D"/>
    <w:rsid w:val="00B23749"/>
    <w:rsid w:val="00BC3656"/>
    <w:rsid w:val="00DE564A"/>
    <w:rsid w:val="00E14C29"/>
    <w:rsid w:val="00E51201"/>
    <w:rsid w:val="00E73FCE"/>
    <w:rsid w:val="00EE6C09"/>
    <w:rsid w:val="00F85B37"/>
    <w:rsid w:val="00FB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CE"/>
  </w:style>
  <w:style w:type="paragraph" w:styleId="Footer">
    <w:name w:val="footer"/>
    <w:basedOn w:val="Normal"/>
    <w:link w:val="FooterChar"/>
    <w:uiPriority w:val="99"/>
    <w:unhideWhenUsed/>
    <w:rsid w:val="00E73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FCE"/>
  </w:style>
  <w:style w:type="paragraph" w:styleId="BalloonText">
    <w:name w:val="Balloon Text"/>
    <w:basedOn w:val="Normal"/>
    <w:link w:val="BalloonTextChar"/>
    <w:uiPriority w:val="99"/>
    <w:semiHidden/>
    <w:unhideWhenUsed/>
    <w:rsid w:val="00EE6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927FDD-95C2-4A81-AF17-7B448451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Hocking</cp:lastModifiedBy>
  <cp:revision>3</cp:revision>
  <dcterms:created xsi:type="dcterms:W3CDTF">2019-07-08T17:16:00Z</dcterms:created>
  <dcterms:modified xsi:type="dcterms:W3CDTF">2019-07-31T18:22:00Z</dcterms:modified>
</cp:coreProperties>
</file>